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E2935" w14:textId="77028AE8" w:rsidR="0079404C" w:rsidRPr="00105304" w:rsidRDefault="00BF740E" w:rsidP="0079404C">
      <w:pPr>
        <w:rPr>
          <w:rFonts w:ascii="Franklin Gothic Book" w:hAnsi="Franklin Gothic Book"/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97CD4F" wp14:editId="55AC203F">
            <wp:simplePos x="0" y="0"/>
            <wp:positionH relativeFrom="margin">
              <wp:posOffset>78740</wp:posOffset>
            </wp:positionH>
            <wp:positionV relativeFrom="paragraph">
              <wp:posOffset>630555</wp:posOffset>
            </wp:positionV>
            <wp:extent cx="1743075" cy="1743075"/>
            <wp:effectExtent l="19050" t="19050" r="28575" b="285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79404C" w:rsidRPr="00105304">
        <w:rPr>
          <w:rFonts w:ascii="Franklin Gothic Book" w:hAnsi="Franklin Gothic Book"/>
          <w:noProof/>
          <w:color w:val="221E1F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6C7227D5" wp14:editId="726F16F4">
            <wp:simplePos x="0" y="0"/>
            <wp:positionH relativeFrom="margin">
              <wp:align>left</wp:align>
            </wp:positionH>
            <wp:positionV relativeFrom="margin">
              <wp:posOffset>630555</wp:posOffset>
            </wp:positionV>
            <wp:extent cx="1752600" cy="1752600"/>
            <wp:effectExtent l="76200" t="76200" r="133350" b="133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kedIn WEB_Delamere__409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ln w="38100" cap="sq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9404C" w:rsidRPr="00105304">
        <w:rPr>
          <w:rFonts w:ascii="Franklin Gothic Book" w:hAnsi="Franklin Gothic Book"/>
          <w:sz w:val="48"/>
          <w:szCs w:val="48"/>
        </w:rPr>
        <w:t xml:space="preserve">BIOGRAPHY </w:t>
      </w:r>
      <w:r w:rsidR="0079404C" w:rsidRPr="00105304">
        <w:rPr>
          <w:rFonts w:ascii="Franklin Gothic Book" w:hAnsi="Franklin Gothic Book"/>
          <w:sz w:val="48"/>
          <w:szCs w:val="48"/>
        </w:rPr>
        <w:br/>
      </w:r>
    </w:p>
    <w:p w14:paraId="300FBC4F" w14:textId="4B6D2034" w:rsidR="0079404C" w:rsidRPr="0079404C" w:rsidRDefault="0079404C" w:rsidP="0079404C">
      <w:pPr>
        <w:rPr>
          <w:rFonts w:ascii="Franklin Gothic Book" w:hAnsi="Franklin Gothic Book"/>
          <w:sz w:val="24"/>
          <w:szCs w:val="24"/>
        </w:rPr>
      </w:pPr>
      <w:r w:rsidRPr="0079404C">
        <w:rPr>
          <w:rFonts w:ascii="Franklin Gothic Book" w:hAnsi="Franklin Gothic Book"/>
          <w:b/>
          <w:sz w:val="24"/>
          <w:szCs w:val="24"/>
        </w:rPr>
        <w:t>Name:</w:t>
      </w:r>
      <w:r w:rsidRPr="0079404C">
        <w:rPr>
          <w:rFonts w:ascii="Franklin Gothic Book" w:hAnsi="Franklin Gothic Book"/>
          <w:sz w:val="24"/>
          <w:szCs w:val="24"/>
        </w:rPr>
        <w:t xml:space="preserve"> </w:t>
      </w:r>
      <w:r w:rsidR="00BF740E">
        <w:rPr>
          <w:rFonts w:ascii="Franklin Gothic Book" w:hAnsi="Franklin Gothic Book"/>
          <w:sz w:val="24"/>
          <w:szCs w:val="24"/>
        </w:rPr>
        <w:t xml:space="preserve">Rich </w:t>
      </w:r>
      <w:proofErr w:type="spellStart"/>
      <w:r w:rsidR="00BF740E">
        <w:rPr>
          <w:rFonts w:ascii="Franklin Gothic Book" w:hAnsi="Franklin Gothic Book"/>
          <w:sz w:val="24"/>
          <w:szCs w:val="24"/>
        </w:rPr>
        <w:t>Cinfio</w:t>
      </w:r>
      <w:proofErr w:type="spellEnd"/>
    </w:p>
    <w:p w14:paraId="66B7E575" w14:textId="2B0DCAA8" w:rsidR="0079404C" w:rsidRPr="0079404C" w:rsidRDefault="0079404C" w:rsidP="0079404C">
      <w:pPr>
        <w:rPr>
          <w:rFonts w:ascii="Franklin Gothic Book" w:hAnsi="Franklin Gothic Book"/>
          <w:sz w:val="24"/>
          <w:szCs w:val="24"/>
        </w:rPr>
      </w:pPr>
      <w:r w:rsidRPr="0079404C">
        <w:rPr>
          <w:rFonts w:ascii="Franklin Gothic Book" w:hAnsi="Franklin Gothic Book"/>
          <w:b/>
          <w:sz w:val="24"/>
          <w:szCs w:val="24"/>
        </w:rPr>
        <w:t>Title:</w:t>
      </w:r>
      <w:r w:rsidRPr="0079404C">
        <w:rPr>
          <w:rFonts w:ascii="Franklin Gothic Book" w:hAnsi="Franklin Gothic Book"/>
          <w:sz w:val="24"/>
          <w:szCs w:val="24"/>
        </w:rPr>
        <w:t xml:space="preserve"> </w:t>
      </w:r>
      <w:r w:rsidR="00BF740E">
        <w:rPr>
          <w:rFonts w:ascii="Franklin Gothic Book" w:hAnsi="Franklin Gothic Book"/>
          <w:sz w:val="24"/>
          <w:szCs w:val="24"/>
        </w:rPr>
        <w:t xml:space="preserve">Advisory Board Member  </w:t>
      </w:r>
    </w:p>
    <w:p w14:paraId="37EAB3A3" w14:textId="77777777" w:rsidR="0079404C" w:rsidRPr="0079404C" w:rsidRDefault="0079404C" w:rsidP="0079404C">
      <w:pPr>
        <w:rPr>
          <w:rFonts w:ascii="Franklin Gothic Book" w:hAnsi="Franklin Gothic Book"/>
          <w:sz w:val="24"/>
          <w:szCs w:val="24"/>
        </w:rPr>
      </w:pPr>
      <w:r w:rsidRPr="0079404C">
        <w:rPr>
          <w:rFonts w:ascii="Franklin Gothic Book" w:hAnsi="Franklin Gothic Book"/>
          <w:b/>
          <w:sz w:val="24"/>
          <w:szCs w:val="24"/>
        </w:rPr>
        <w:t>Company:</w:t>
      </w:r>
      <w:r w:rsidRPr="0079404C">
        <w:rPr>
          <w:rFonts w:ascii="Franklin Gothic Book" w:hAnsi="Franklin Gothic Book"/>
          <w:sz w:val="24"/>
          <w:szCs w:val="24"/>
        </w:rPr>
        <w:t xml:space="preserve"> Premier Risk Solutions LLC </w:t>
      </w:r>
    </w:p>
    <w:p w14:paraId="3AFE7BD8" w14:textId="77777777" w:rsidR="0079404C" w:rsidRPr="0079404C" w:rsidRDefault="0079404C" w:rsidP="0079404C">
      <w:pPr>
        <w:pStyle w:val="Default"/>
        <w:rPr>
          <w:rFonts w:ascii="Franklin Gothic Book" w:hAnsi="Franklin Gothic Book"/>
          <w:b/>
          <w:bCs/>
          <w:color w:val="232323"/>
        </w:rPr>
      </w:pPr>
    </w:p>
    <w:p w14:paraId="4FE1E3B6" w14:textId="77777777" w:rsidR="0079404C" w:rsidRPr="0079404C" w:rsidRDefault="0079404C" w:rsidP="0079404C">
      <w:pPr>
        <w:pStyle w:val="Default"/>
        <w:rPr>
          <w:rFonts w:ascii="Franklin Gothic Book" w:hAnsi="Franklin Gothic Book"/>
          <w:b/>
          <w:bCs/>
          <w:color w:val="232323"/>
        </w:rPr>
      </w:pPr>
    </w:p>
    <w:p w14:paraId="27E99995" w14:textId="77777777" w:rsidR="0079404C" w:rsidRPr="0079404C" w:rsidRDefault="0079404C" w:rsidP="0079404C">
      <w:pPr>
        <w:pStyle w:val="Default"/>
        <w:rPr>
          <w:rFonts w:ascii="Franklin Gothic Book" w:hAnsi="Franklin Gothic Book"/>
          <w:b/>
          <w:bCs/>
          <w:color w:val="232323"/>
        </w:rPr>
      </w:pPr>
    </w:p>
    <w:p w14:paraId="47B5A226" w14:textId="77777777" w:rsidR="0079404C" w:rsidRPr="0079404C" w:rsidRDefault="0079404C" w:rsidP="0079404C">
      <w:pPr>
        <w:pStyle w:val="Default"/>
        <w:rPr>
          <w:rFonts w:ascii="Franklin Gothic Book" w:hAnsi="Franklin Gothic Book"/>
          <w:b/>
          <w:bCs/>
          <w:color w:val="232323"/>
        </w:rPr>
      </w:pPr>
    </w:p>
    <w:p w14:paraId="1E1A6E6A" w14:textId="77777777" w:rsidR="0079404C" w:rsidRPr="0079404C" w:rsidRDefault="0079404C" w:rsidP="0079404C">
      <w:pPr>
        <w:pStyle w:val="Default"/>
        <w:rPr>
          <w:rFonts w:ascii="Franklin Gothic Book" w:hAnsi="Franklin Gothic Book"/>
          <w:b/>
          <w:bCs/>
          <w:color w:val="232323"/>
        </w:rPr>
      </w:pPr>
    </w:p>
    <w:p w14:paraId="10F9C7B3" w14:textId="77777777" w:rsidR="0079404C" w:rsidRPr="0079404C" w:rsidRDefault="0079404C" w:rsidP="0079404C">
      <w:pPr>
        <w:pStyle w:val="Default"/>
        <w:rPr>
          <w:rFonts w:ascii="Franklin Gothic Book" w:hAnsi="Franklin Gothic Book"/>
          <w:b/>
          <w:bCs/>
          <w:color w:val="232323"/>
        </w:rPr>
      </w:pPr>
    </w:p>
    <w:p w14:paraId="596EDB64" w14:textId="77777777" w:rsidR="0079404C" w:rsidRPr="0079404C" w:rsidRDefault="0079404C" w:rsidP="0079404C">
      <w:pPr>
        <w:pStyle w:val="Default"/>
        <w:rPr>
          <w:rFonts w:ascii="Franklin Gothic Book" w:hAnsi="Franklin Gothic Book"/>
          <w:b/>
          <w:bCs/>
          <w:color w:val="232323"/>
        </w:rPr>
      </w:pPr>
    </w:p>
    <w:p w14:paraId="0CE38278" w14:textId="77777777" w:rsidR="0079404C" w:rsidRPr="0079404C" w:rsidRDefault="0079404C" w:rsidP="0079404C">
      <w:pPr>
        <w:pStyle w:val="Default"/>
        <w:rPr>
          <w:rFonts w:ascii="Franklin Gothic Book" w:hAnsi="Franklin Gothic Book"/>
          <w:b/>
          <w:bCs/>
          <w:color w:val="232323"/>
        </w:rPr>
      </w:pPr>
    </w:p>
    <w:p w14:paraId="0F10E1BB" w14:textId="77777777" w:rsidR="0079404C" w:rsidRPr="0079404C" w:rsidRDefault="0079404C" w:rsidP="00A004CE">
      <w:pPr>
        <w:pStyle w:val="Default"/>
        <w:rPr>
          <w:rFonts w:ascii="Franklin Gothic Book" w:hAnsi="Franklin Gothic Book"/>
          <w:color w:val="232323"/>
        </w:rPr>
      </w:pPr>
      <w:r w:rsidRPr="0079404C">
        <w:rPr>
          <w:rFonts w:ascii="Franklin Gothic Book" w:hAnsi="Franklin Gothic Book"/>
          <w:b/>
          <w:bCs/>
          <w:color w:val="232323"/>
        </w:rPr>
        <w:t>Experience:</w:t>
      </w:r>
    </w:p>
    <w:p w14:paraId="6C580548" w14:textId="10CB45BC" w:rsidR="00BF740E" w:rsidRPr="00BF740E" w:rsidRDefault="00BF740E" w:rsidP="00A004CE">
      <w:pPr>
        <w:spacing w:line="240" w:lineRule="auto"/>
        <w:rPr>
          <w:rFonts w:ascii="Franklin Gothic Book" w:hAnsi="Franklin Gothic Book" w:cs="Arial"/>
          <w:sz w:val="24"/>
          <w:szCs w:val="24"/>
        </w:rPr>
      </w:pPr>
      <w:r w:rsidRPr="00BF740E">
        <w:rPr>
          <w:rFonts w:ascii="Franklin Gothic Book" w:hAnsi="Franklin Gothic Book" w:cs="Arial"/>
          <w:sz w:val="24"/>
          <w:szCs w:val="24"/>
        </w:rPr>
        <w:t>Rich is an organizational leader with over 3</w:t>
      </w:r>
      <w:r w:rsidR="00A004CE">
        <w:rPr>
          <w:rFonts w:ascii="Franklin Gothic Book" w:hAnsi="Franklin Gothic Book" w:cs="Arial"/>
          <w:sz w:val="24"/>
          <w:szCs w:val="24"/>
        </w:rPr>
        <w:t>6</w:t>
      </w:r>
      <w:r w:rsidRPr="00BF740E">
        <w:rPr>
          <w:rFonts w:ascii="Franklin Gothic Book" w:hAnsi="Franklin Gothic Book" w:cs="Arial"/>
          <w:sz w:val="24"/>
          <w:szCs w:val="24"/>
        </w:rPr>
        <w:t xml:space="preserve"> years of law enforcement</w:t>
      </w:r>
      <w:r w:rsidR="00A004CE">
        <w:rPr>
          <w:rFonts w:ascii="Franklin Gothic Book" w:hAnsi="Franklin Gothic Book" w:cs="Arial"/>
          <w:sz w:val="24"/>
          <w:szCs w:val="24"/>
        </w:rPr>
        <w:t>,</w:t>
      </w:r>
      <w:r w:rsidRPr="00BF740E">
        <w:rPr>
          <w:rFonts w:ascii="Franklin Gothic Book" w:hAnsi="Franklin Gothic Book" w:cs="Arial"/>
          <w:sz w:val="24"/>
          <w:szCs w:val="24"/>
        </w:rPr>
        <w:t xml:space="preserve"> security</w:t>
      </w:r>
      <w:r w:rsidR="00A004CE">
        <w:rPr>
          <w:rFonts w:ascii="Franklin Gothic Book" w:hAnsi="Franklin Gothic Book" w:cs="Arial"/>
          <w:sz w:val="24"/>
          <w:szCs w:val="24"/>
        </w:rPr>
        <w:t xml:space="preserve"> and emergency management/business continuity</w:t>
      </w:r>
      <w:r w:rsidRPr="00BF740E">
        <w:rPr>
          <w:rFonts w:ascii="Franklin Gothic Book" w:hAnsi="Franklin Gothic Book" w:cs="Arial"/>
          <w:sz w:val="24"/>
          <w:szCs w:val="24"/>
        </w:rPr>
        <w:t xml:space="preserve"> experience who co-authored the “Menu Approach” to threat assessment, whereby a victim chooses response strategies specifically tailored for them resulting in empowerment and enhanced safety.  </w:t>
      </w:r>
      <w:r w:rsidR="00A004CE">
        <w:rPr>
          <w:rFonts w:ascii="Franklin Gothic Book" w:hAnsi="Franklin Gothic Book" w:cs="Arial"/>
          <w:sz w:val="24"/>
          <w:szCs w:val="24"/>
        </w:rPr>
        <w:t xml:space="preserve">Author of numerous training articles related to human threat assessment and healthcare security, Rich also </w:t>
      </w:r>
      <w:r w:rsidRPr="00BF740E">
        <w:rPr>
          <w:rFonts w:ascii="Franklin Gothic Book" w:hAnsi="Franklin Gothic Book" w:cs="Arial"/>
          <w:sz w:val="24"/>
          <w:szCs w:val="24"/>
        </w:rPr>
        <w:t>developed the “The First 15</w:t>
      </w:r>
      <w:r w:rsidR="00A004CE">
        <w:rPr>
          <w:rFonts w:ascii="Franklin Gothic Book" w:hAnsi="Franklin Gothic Book" w:cs="Arial"/>
          <w:sz w:val="24"/>
          <w:szCs w:val="24"/>
        </w:rPr>
        <w:t xml:space="preserve"> Minutes”© approach to healthcare emergency management</w:t>
      </w:r>
      <w:r w:rsidR="000148D5">
        <w:rPr>
          <w:rFonts w:ascii="Franklin Gothic Book" w:hAnsi="Franklin Gothic Book" w:cs="Arial"/>
          <w:sz w:val="24"/>
          <w:szCs w:val="24"/>
        </w:rPr>
        <w:t>,</w:t>
      </w:r>
      <w:r w:rsidR="00A004CE">
        <w:rPr>
          <w:rFonts w:ascii="Franklin Gothic Book" w:hAnsi="Franklin Gothic Book" w:cs="Arial"/>
          <w:sz w:val="24"/>
          <w:szCs w:val="24"/>
        </w:rPr>
        <w:t xml:space="preserve"> </w:t>
      </w:r>
      <w:r w:rsidR="000148D5">
        <w:rPr>
          <w:rFonts w:ascii="Franklin Gothic Book" w:hAnsi="Franklin Gothic Book" w:cs="Arial"/>
          <w:sz w:val="24"/>
          <w:szCs w:val="24"/>
        </w:rPr>
        <w:t>allowing</w:t>
      </w:r>
      <w:r w:rsidRPr="00BF740E">
        <w:rPr>
          <w:rFonts w:ascii="Franklin Gothic Book" w:hAnsi="Franklin Gothic Book" w:cs="Arial"/>
          <w:sz w:val="24"/>
          <w:szCs w:val="24"/>
        </w:rPr>
        <w:t xml:space="preserve"> anyone regardless of experience, knowledge or background to set up an incident command post </w:t>
      </w:r>
      <w:r w:rsidR="00A004CE">
        <w:rPr>
          <w:rFonts w:ascii="Franklin Gothic Book" w:hAnsi="Franklin Gothic Book" w:cs="Arial"/>
          <w:sz w:val="24"/>
          <w:szCs w:val="24"/>
        </w:rPr>
        <w:t xml:space="preserve">in a clinical environment </w:t>
      </w:r>
      <w:r w:rsidR="00A004CE" w:rsidRPr="00BF740E">
        <w:rPr>
          <w:rFonts w:ascii="Franklin Gothic Book" w:hAnsi="Franklin Gothic Book" w:cs="Arial"/>
          <w:sz w:val="24"/>
          <w:szCs w:val="24"/>
        </w:rPr>
        <w:t xml:space="preserve">within 15 minutes </w:t>
      </w:r>
      <w:r w:rsidRPr="00BF740E">
        <w:rPr>
          <w:rFonts w:ascii="Franklin Gothic Book" w:hAnsi="Franklin Gothic Book" w:cs="Arial"/>
          <w:sz w:val="24"/>
          <w:szCs w:val="24"/>
        </w:rPr>
        <w:t>to meet the service needs of an unfolding event</w:t>
      </w:r>
      <w:r w:rsidR="00A004CE">
        <w:rPr>
          <w:rFonts w:ascii="Franklin Gothic Book" w:hAnsi="Franklin Gothic Book" w:cs="Arial"/>
          <w:sz w:val="24"/>
          <w:szCs w:val="24"/>
        </w:rPr>
        <w:t xml:space="preserve">. He co-developed the </w:t>
      </w:r>
      <w:r w:rsidR="00A004CE">
        <w:rPr>
          <w:rFonts w:ascii="Franklin Gothic Book" w:hAnsi="Franklin Gothic Book" w:cs="Arial"/>
          <w:i/>
          <w:sz w:val="24"/>
          <w:szCs w:val="24"/>
        </w:rPr>
        <w:t xml:space="preserve">Block, Talk &amp; Walk </w:t>
      </w:r>
      <w:r w:rsidR="00A004CE">
        <w:rPr>
          <w:rFonts w:ascii="Franklin Gothic Book" w:hAnsi="Franklin Gothic Book" w:cs="Arial"/>
          <w:sz w:val="24"/>
          <w:szCs w:val="24"/>
        </w:rPr>
        <w:t xml:space="preserve">self-defense program specifically designed to enhance clinician and patient safety. </w:t>
      </w:r>
      <w:r w:rsidRPr="00BF740E">
        <w:rPr>
          <w:rFonts w:ascii="Franklin Gothic Book" w:hAnsi="Franklin Gothic Book" w:cs="Arial"/>
          <w:sz w:val="24"/>
          <w:szCs w:val="24"/>
        </w:rPr>
        <w:t xml:space="preserve">  </w:t>
      </w:r>
    </w:p>
    <w:p w14:paraId="07CF821D" w14:textId="613EEA7A" w:rsidR="00BF740E" w:rsidRPr="00BF740E" w:rsidRDefault="00BF740E" w:rsidP="00A004CE">
      <w:pPr>
        <w:spacing w:line="240" w:lineRule="auto"/>
        <w:rPr>
          <w:rFonts w:ascii="Franklin Gothic Book" w:hAnsi="Franklin Gothic Book" w:cs="Arial"/>
          <w:sz w:val="24"/>
          <w:szCs w:val="24"/>
        </w:rPr>
      </w:pPr>
      <w:r w:rsidRPr="00BF740E">
        <w:rPr>
          <w:rFonts w:ascii="Franklin Gothic Book" w:hAnsi="Franklin Gothic Book" w:cs="Arial"/>
          <w:sz w:val="24"/>
          <w:szCs w:val="24"/>
        </w:rPr>
        <w:t xml:space="preserve">Rich’s experience includes serving as Incident Commander for visiting dignitaries - a United States President, Vice-President and other heads of state. He co-developed a human behavioral threat assessment program for a large university and instituted a proactive threat assessment protocol in a healthcare environment. Rich is highly trained and experienced in the following skill sets: Human and Facility Threat Assessment, Conflict Resolution, Emergency Preparedness, </w:t>
      </w:r>
      <w:r w:rsidR="000148D5">
        <w:rPr>
          <w:rFonts w:ascii="Franklin Gothic Book" w:hAnsi="Franklin Gothic Book" w:cs="Arial"/>
          <w:sz w:val="24"/>
          <w:szCs w:val="24"/>
        </w:rPr>
        <w:t xml:space="preserve">Policy, </w:t>
      </w:r>
      <w:r w:rsidRPr="00BF740E">
        <w:rPr>
          <w:rFonts w:ascii="Franklin Gothic Book" w:hAnsi="Franklin Gothic Book" w:cs="Arial"/>
          <w:sz w:val="24"/>
          <w:szCs w:val="24"/>
        </w:rPr>
        <w:t>Investigations, Leadership/Management</w:t>
      </w:r>
      <w:r w:rsidR="00A004CE">
        <w:rPr>
          <w:rFonts w:ascii="Franklin Gothic Book" w:hAnsi="Franklin Gothic Book" w:cs="Arial"/>
          <w:sz w:val="24"/>
          <w:szCs w:val="24"/>
        </w:rPr>
        <w:t>, Emergency Management</w:t>
      </w:r>
      <w:r w:rsidRPr="00BF740E">
        <w:rPr>
          <w:rFonts w:ascii="Franklin Gothic Book" w:hAnsi="Franklin Gothic Book" w:cs="Arial"/>
          <w:sz w:val="24"/>
          <w:szCs w:val="24"/>
        </w:rPr>
        <w:t xml:space="preserve"> and Security Strategies.</w:t>
      </w:r>
    </w:p>
    <w:p w14:paraId="0C96623C" w14:textId="77777777" w:rsidR="0079404C" w:rsidRPr="0079404C" w:rsidRDefault="0079404C" w:rsidP="00A004CE">
      <w:pPr>
        <w:pStyle w:val="CM2"/>
        <w:spacing w:line="240" w:lineRule="auto"/>
        <w:rPr>
          <w:rFonts w:ascii="Franklin Gothic Book" w:hAnsi="Franklin Gothic Book"/>
          <w:b/>
          <w:bCs/>
          <w:color w:val="232323"/>
        </w:rPr>
      </w:pPr>
      <w:r w:rsidRPr="0079404C">
        <w:rPr>
          <w:rFonts w:ascii="Franklin Gothic Book" w:hAnsi="Franklin Gothic Book"/>
          <w:b/>
          <w:bCs/>
          <w:color w:val="232323"/>
        </w:rPr>
        <w:t xml:space="preserve">Professional: </w:t>
      </w:r>
    </w:p>
    <w:p w14:paraId="18D4713B" w14:textId="0F4F1202" w:rsidR="00BF740E" w:rsidRPr="00BF740E" w:rsidRDefault="00BF740E" w:rsidP="00A004CE">
      <w:pPr>
        <w:spacing w:line="240" w:lineRule="auto"/>
        <w:rPr>
          <w:rFonts w:ascii="Franklin Gothic Book" w:hAnsi="Franklin Gothic Book" w:cs="Arial"/>
          <w:sz w:val="24"/>
          <w:szCs w:val="24"/>
        </w:rPr>
      </w:pPr>
      <w:r w:rsidRPr="00BF740E">
        <w:rPr>
          <w:rFonts w:ascii="Franklin Gothic Book" w:hAnsi="Franklin Gothic Book" w:cs="Arial"/>
          <w:sz w:val="24"/>
          <w:szCs w:val="24"/>
        </w:rPr>
        <w:t xml:space="preserve">During the past </w:t>
      </w:r>
      <w:r w:rsidR="00A004CE">
        <w:rPr>
          <w:rFonts w:ascii="Franklin Gothic Book" w:hAnsi="Franklin Gothic Book" w:cs="Arial"/>
          <w:sz w:val="24"/>
          <w:szCs w:val="24"/>
        </w:rPr>
        <w:t>five</w:t>
      </w:r>
      <w:r w:rsidRPr="00BF740E">
        <w:rPr>
          <w:rFonts w:ascii="Franklin Gothic Book" w:hAnsi="Franklin Gothic Book" w:cs="Arial"/>
          <w:sz w:val="24"/>
          <w:szCs w:val="24"/>
        </w:rPr>
        <w:t>-years, Ri</w:t>
      </w:r>
      <w:r w:rsidR="00A004CE">
        <w:rPr>
          <w:rFonts w:ascii="Franklin Gothic Book" w:hAnsi="Franklin Gothic Book" w:cs="Arial"/>
          <w:sz w:val="24"/>
          <w:szCs w:val="24"/>
        </w:rPr>
        <w:t>ch has provided in excess of 200</w:t>
      </w:r>
      <w:r w:rsidRPr="00BF740E">
        <w:rPr>
          <w:rFonts w:ascii="Franklin Gothic Book" w:hAnsi="Franklin Gothic Book" w:cs="Arial"/>
          <w:sz w:val="24"/>
          <w:szCs w:val="24"/>
        </w:rPr>
        <w:t xml:space="preserve"> training presentations regarding threat assessment, active shooter defense, gang awareness, </w:t>
      </w:r>
      <w:r w:rsidR="00A004CE">
        <w:rPr>
          <w:rFonts w:ascii="Franklin Gothic Book" w:hAnsi="Franklin Gothic Book" w:cs="Arial"/>
          <w:sz w:val="24"/>
          <w:szCs w:val="24"/>
        </w:rPr>
        <w:t xml:space="preserve">emergency management, </w:t>
      </w:r>
      <w:r w:rsidRPr="00BF740E">
        <w:rPr>
          <w:rFonts w:ascii="Franklin Gothic Book" w:hAnsi="Franklin Gothic Book" w:cs="Arial"/>
          <w:sz w:val="24"/>
          <w:szCs w:val="24"/>
        </w:rPr>
        <w:t>conflict resolution and leadership.</w:t>
      </w:r>
    </w:p>
    <w:p w14:paraId="29089237" w14:textId="77777777" w:rsidR="00BF740E" w:rsidRPr="00BF740E" w:rsidRDefault="00BF740E" w:rsidP="00A004CE">
      <w:pPr>
        <w:spacing w:line="240" w:lineRule="auto"/>
        <w:rPr>
          <w:rFonts w:ascii="Franklin Gothic Book" w:hAnsi="Franklin Gothic Book" w:cs="Arial"/>
          <w:sz w:val="24"/>
          <w:szCs w:val="24"/>
        </w:rPr>
      </w:pPr>
      <w:r w:rsidRPr="00BF740E">
        <w:rPr>
          <w:rFonts w:ascii="Franklin Gothic Book" w:hAnsi="Franklin Gothic Book" w:cs="Arial"/>
          <w:sz w:val="24"/>
          <w:szCs w:val="24"/>
        </w:rPr>
        <w:t xml:space="preserve">Recent experience associated with the complexities of threat assessment involve two high profile case studies - one involving a physician’s conduct which resulted in the introduction of organizational safety strategies, including a restraining order, and the eventual prosecution for violations of the law; the second case involves over 600 threats received by a world renowned artist. Rich can speak from real experiences on how to initiate discussion for the need of a robust threat assessment program and implementation strategies.  </w:t>
      </w:r>
    </w:p>
    <w:p w14:paraId="48DE2125" w14:textId="7AA10784" w:rsidR="00BF740E" w:rsidRPr="00BF740E" w:rsidRDefault="00BF740E" w:rsidP="00A004CE">
      <w:pPr>
        <w:spacing w:line="240" w:lineRule="auto"/>
        <w:rPr>
          <w:rFonts w:ascii="Franklin Gothic Book" w:hAnsi="Franklin Gothic Book" w:cs="Arial"/>
          <w:sz w:val="24"/>
          <w:szCs w:val="24"/>
        </w:rPr>
      </w:pPr>
      <w:r w:rsidRPr="00BF740E">
        <w:rPr>
          <w:rFonts w:ascii="Franklin Gothic Book" w:hAnsi="Franklin Gothic Book" w:cs="Arial"/>
          <w:sz w:val="24"/>
          <w:szCs w:val="24"/>
        </w:rPr>
        <w:t xml:space="preserve">Rich is a retired Police Captain and </w:t>
      </w:r>
      <w:r w:rsidR="00A004CE">
        <w:rPr>
          <w:rFonts w:ascii="Franklin Gothic Book" w:hAnsi="Franklin Gothic Book" w:cs="Arial"/>
          <w:sz w:val="24"/>
          <w:szCs w:val="24"/>
        </w:rPr>
        <w:t xml:space="preserve">previous Public Safety Director and </w:t>
      </w:r>
      <w:r w:rsidRPr="00BF740E">
        <w:rPr>
          <w:rFonts w:ascii="Franklin Gothic Book" w:hAnsi="Franklin Gothic Book" w:cs="Arial"/>
          <w:sz w:val="24"/>
          <w:szCs w:val="24"/>
        </w:rPr>
        <w:t>Emergency Manager for two hospitals</w:t>
      </w:r>
      <w:r w:rsidR="00A004CE">
        <w:rPr>
          <w:rFonts w:ascii="Franklin Gothic Book" w:hAnsi="Franklin Gothic Book" w:cs="Arial"/>
          <w:sz w:val="24"/>
          <w:szCs w:val="24"/>
        </w:rPr>
        <w:t xml:space="preserve"> in California and John </w:t>
      </w:r>
      <w:r w:rsidR="000148D5">
        <w:rPr>
          <w:rFonts w:ascii="Franklin Gothic Book" w:hAnsi="Franklin Gothic Book" w:cs="Arial"/>
          <w:sz w:val="24"/>
          <w:szCs w:val="24"/>
        </w:rPr>
        <w:t xml:space="preserve">H. </w:t>
      </w:r>
      <w:r w:rsidR="00A004CE">
        <w:rPr>
          <w:rFonts w:ascii="Franklin Gothic Book" w:hAnsi="Franklin Gothic Book" w:cs="Arial"/>
          <w:sz w:val="24"/>
          <w:szCs w:val="24"/>
        </w:rPr>
        <w:t>Stroger Hospital in Chicago</w:t>
      </w:r>
      <w:r w:rsidR="000148D5">
        <w:rPr>
          <w:rFonts w:ascii="Franklin Gothic Book" w:hAnsi="Franklin Gothic Book" w:cs="Arial"/>
          <w:sz w:val="24"/>
          <w:szCs w:val="24"/>
        </w:rPr>
        <w:t xml:space="preserve"> (Cook County)</w:t>
      </w:r>
      <w:bookmarkStart w:id="0" w:name="_GoBack"/>
      <w:bookmarkEnd w:id="0"/>
      <w:r w:rsidR="00A004CE">
        <w:rPr>
          <w:rFonts w:ascii="Franklin Gothic Book" w:hAnsi="Franklin Gothic Book" w:cs="Arial"/>
          <w:sz w:val="24"/>
          <w:szCs w:val="24"/>
        </w:rPr>
        <w:t>, Illinois</w:t>
      </w:r>
      <w:r w:rsidRPr="00BF740E">
        <w:rPr>
          <w:rFonts w:ascii="Franklin Gothic Book" w:hAnsi="Franklin Gothic Book" w:cs="Arial"/>
          <w:sz w:val="24"/>
          <w:szCs w:val="24"/>
        </w:rPr>
        <w:t xml:space="preserve">. He is a graduate of the FBI National Academy, West Point Leadership Program, Command College, Gavin De Becker and WAVER-21 threat assessment programs and San Jose State University. </w:t>
      </w:r>
    </w:p>
    <w:p w14:paraId="004355D7" w14:textId="5D1F678D" w:rsidR="007C1A04" w:rsidRDefault="007C1A04" w:rsidP="00A004CE">
      <w:pPr>
        <w:spacing w:line="240" w:lineRule="auto"/>
      </w:pPr>
    </w:p>
    <w:sectPr w:rsidR="007C1A04" w:rsidSect="002E0882">
      <w:headerReference w:type="default" r:id="rId9"/>
      <w:footerReference w:type="default" r:id="rId10"/>
      <w:headerReference w:type="first" r:id="rId11"/>
      <w:pgSz w:w="12240" w:h="15840" w:code="1"/>
      <w:pgMar w:top="720" w:right="576" w:bottom="864" w:left="576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8B76DB" w14:textId="77777777" w:rsidR="00416221" w:rsidRDefault="00416221" w:rsidP="0079404C">
      <w:pPr>
        <w:spacing w:before="0" w:after="0" w:line="240" w:lineRule="auto"/>
      </w:pPr>
      <w:r>
        <w:separator/>
      </w:r>
    </w:p>
  </w:endnote>
  <w:endnote w:type="continuationSeparator" w:id="0">
    <w:p w14:paraId="47485900" w14:textId="77777777" w:rsidR="00416221" w:rsidRDefault="00416221" w:rsidP="0079404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8B9E1" w14:textId="5B163B38" w:rsidR="00A308C9" w:rsidRPr="00C905DB" w:rsidRDefault="0079404C">
    <w:pPr>
      <w:pStyle w:val="Footer"/>
      <w:rPr>
        <w:b/>
        <w:i w:val="0"/>
        <w:sz w:val="28"/>
        <w:szCs w:val="28"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EE573F" wp14:editId="5195D4A4">
              <wp:simplePos x="0" y="0"/>
              <wp:positionH relativeFrom="page">
                <wp:posOffset>2543175</wp:posOffset>
              </wp:positionH>
              <wp:positionV relativeFrom="paragraph">
                <wp:posOffset>-64135</wp:posOffset>
              </wp:positionV>
              <wp:extent cx="5086350" cy="44704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5086350" cy="447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EA9A14" w14:textId="77777777" w:rsidR="002D4F3D" w:rsidRPr="00C13BB5" w:rsidRDefault="0079404C" w:rsidP="00486086">
                          <w:pPr>
                            <w:spacing w:line="240" w:lineRule="auto"/>
                            <w:jc w:val="both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8"/>
                            </w:rPr>
                          </w:pPr>
                          <w:r w:rsidRPr="00C13BB5">
                            <w:rPr>
                              <w:color w:val="808080" w:themeColor="background1" w:themeShade="80"/>
                              <w:sz w:val="16"/>
                              <w:szCs w:val="18"/>
                            </w:rPr>
                            <w:t>This report is confidential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8"/>
                            </w:rPr>
                            <w:t xml:space="preserve">. </w:t>
                          </w:r>
                          <w:r w:rsidRPr="00C13BB5">
                            <w:rPr>
                              <w:color w:val="808080" w:themeColor="background1" w:themeShade="80"/>
                              <w:sz w:val="16"/>
                              <w:szCs w:val="18"/>
                            </w:rPr>
                            <w:t>It is intended solely for the information and use of the client to whom it is addressed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288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w15="http://schemas.microsoft.com/office/word/2012/wordml" xmlns:w16se="http://schemas.microsoft.com/office/word/2015/wordml/symex">
          <w:pict>
            <v:shapetype w14:anchorId="0BEE573F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200.25pt;margin-top:-5.05pt;width:400.5pt;height:35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" filled="f" stroked="f" strokeweight=".5pt">
              <o:lock v:ext="edit" aspectratio="t"/>
              <v:textbox inset="14.4pt">
                <w:txbxContent>
                  <w:p w14:paraId="29EA9A14" w14:textId="77777777" w:rsidR="002D4F3D" w:rsidRPr="00C13BB5" w:rsidRDefault="0079404C" w:rsidP="00486086">
                    <w:pPr>
                      <w:spacing w:line="240" w:lineRule="auto"/>
                      <w:jc w:val="both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8"/>
                      </w:rPr>
                    </w:pPr>
                    <w:r w:rsidRPr="00C13BB5">
                      <w:rPr>
                        <w:color w:val="808080" w:themeColor="background1" w:themeShade="80"/>
                        <w:sz w:val="16"/>
                        <w:szCs w:val="18"/>
                      </w:rPr>
                      <w:t>This report is confidential</w:t>
                    </w:r>
                    <w:r>
                      <w:rPr>
                        <w:color w:val="808080" w:themeColor="background1" w:themeShade="80"/>
                        <w:sz w:val="16"/>
                        <w:szCs w:val="18"/>
                      </w:rPr>
                      <w:t xml:space="preserve">. </w:t>
                    </w:r>
                    <w:r w:rsidRPr="00C13BB5">
                      <w:rPr>
                        <w:color w:val="808080" w:themeColor="background1" w:themeShade="80"/>
                        <w:sz w:val="16"/>
                        <w:szCs w:val="18"/>
                      </w:rPr>
                      <w:t>It is intended solely for the information and use of the client to whom it is addressed</w:t>
                    </w:r>
                    <w:r>
                      <w:rPr>
                        <w:color w:val="808080" w:themeColor="background1" w:themeShade="80"/>
                        <w:sz w:val="16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page"/>
            </v:shape>
          </w:pict>
        </mc:Fallback>
      </mc:AlternateContent>
    </w:r>
    <w:sdt>
      <w:sdtPr>
        <w:rPr>
          <w:b/>
          <w:i w:val="0"/>
          <w:sz w:val="28"/>
          <w:szCs w:val="28"/>
        </w:rPr>
        <w:id w:val="193184843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13BB5">
          <w:rPr>
            <w:b/>
            <w:i w:val="0"/>
            <w:color w:val="70AD47" w:themeColor="accent6"/>
            <w:sz w:val="28"/>
            <w:szCs w:val="28"/>
          </w:rPr>
          <w:fldChar w:fldCharType="begin"/>
        </w:r>
        <w:r w:rsidRPr="00C13BB5">
          <w:rPr>
            <w:b/>
            <w:i w:val="0"/>
            <w:color w:val="70AD47" w:themeColor="accent6"/>
            <w:sz w:val="28"/>
            <w:szCs w:val="28"/>
          </w:rPr>
          <w:instrText xml:space="preserve"> PAGE   \* MERGEFORMAT </w:instrText>
        </w:r>
        <w:r w:rsidRPr="00C13BB5">
          <w:rPr>
            <w:b/>
            <w:i w:val="0"/>
            <w:color w:val="70AD47" w:themeColor="accent6"/>
            <w:sz w:val="28"/>
            <w:szCs w:val="28"/>
          </w:rPr>
          <w:fldChar w:fldCharType="separate"/>
        </w:r>
        <w:r w:rsidR="00A004CE">
          <w:rPr>
            <w:b/>
            <w:i w:val="0"/>
            <w:noProof/>
            <w:color w:val="70AD47" w:themeColor="accent6"/>
            <w:sz w:val="28"/>
            <w:szCs w:val="28"/>
          </w:rPr>
          <w:t>2</w:t>
        </w:r>
        <w:r w:rsidRPr="00C13BB5">
          <w:rPr>
            <w:b/>
            <w:i w:val="0"/>
            <w:noProof/>
            <w:color w:val="70AD47" w:themeColor="accent6"/>
            <w:sz w:val="28"/>
            <w:szCs w:val="28"/>
          </w:rPr>
          <w:fldChar w:fldCharType="end"/>
        </w:r>
        <w:r>
          <w:rPr>
            <w:b/>
            <w:i w:val="0"/>
            <w:noProof/>
            <w:sz w:val="28"/>
            <w:szCs w:val="28"/>
          </w:rPr>
          <w:t xml:space="preserve"> </w:t>
        </w:r>
      </w:sdtContent>
    </w:sdt>
  </w:p>
  <w:p w14:paraId="59BFD676" w14:textId="77777777" w:rsidR="00A308C9" w:rsidRDefault="00416221" w:rsidP="00A308C9">
    <w:pPr>
      <w:pStyle w:val="Footer"/>
      <w:ind w:left="-720"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25D6C" w14:textId="77777777" w:rsidR="00416221" w:rsidRDefault="00416221" w:rsidP="0079404C">
      <w:pPr>
        <w:spacing w:before="0" w:after="0" w:line="240" w:lineRule="auto"/>
      </w:pPr>
      <w:r>
        <w:separator/>
      </w:r>
    </w:p>
  </w:footnote>
  <w:footnote w:type="continuationSeparator" w:id="0">
    <w:p w14:paraId="1F5E4352" w14:textId="77777777" w:rsidR="00416221" w:rsidRDefault="00416221" w:rsidP="0079404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7FDFA" w14:textId="77777777" w:rsidR="00B113E8" w:rsidRDefault="0079404C">
    <w:r>
      <w:rPr>
        <w:noProof/>
      </w:rPr>
      <w:drawing>
        <wp:anchor distT="0" distB="0" distL="114300" distR="114300" simplePos="0" relativeHeight="251662336" behindDoc="1" locked="0" layoutInCell="1" allowOverlap="1" wp14:anchorId="4B02E42F" wp14:editId="48F8CD72">
          <wp:simplePos x="0" y="0"/>
          <wp:positionH relativeFrom="margin">
            <wp:posOffset>5781675</wp:posOffset>
          </wp:positionH>
          <wp:positionV relativeFrom="paragraph">
            <wp:posOffset>-127635</wp:posOffset>
          </wp:positionV>
          <wp:extent cx="1447800" cy="482600"/>
          <wp:effectExtent l="0" t="0" r="0" b="0"/>
          <wp:wrapTight wrapText="bothSides">
            <wp:wrapPolygon edited="0">
              <wp:start x="0" y="0"/>
              <wp:lineTo x="0" y="20463"/>
              <wp:lineTo x="21316" y="20463"/>
              <wp:lineTo x="2131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RSlogo_C_75x225px_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E6BE6" w14:textId="77777777" w:rsidR="00CD2380" w:rsidRDefault="0079404C" w:rsidP="00133DBB">
    <w:pPr>
      <w:pStyle w:val="Header"/>
      <w:tabs>
        <w:tab w:val="clear" w:pos="4680"/>
        <w:tab w:val="clear" w:pos="9360"/>
        <w:tab w:val="left" w:pos="2625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7C0B7FBA" wp14:editId="602FEED7">
          <wp:simplePos x="0" y="0"/>
          <wp:positionH relativeFrom="margin">
            <wp:align>right</wp:align>
          </wp:positionH>
          <wp:positionV relativeFrom="margin">
            <wp:posOffset>-635000</wp:posOffset>
          </wp:positionV>
          <wp:extent cx="2952750" cy="984250"/>
          <wp:effectExtent l="0" t="0" r="0" b="635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Slogo-tag_C_200x600px_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750" cy="98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4C"/>
    <w:rsid w:val="000148D5"/>
    <w:rsid w:val="00105304"/>
    <w:rsid w:val="002168BC"/>
    <w:rsid w:val="00416221"/>
    <w:rsid w:val="0079404C"/>
    <w:rsid w:val="007C1A04"/>
    <w:rsid w:val="00A004CE"/>
    <w:rsid w:val="00BF740E"/>
    <w:rsid w:val="00FF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279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04C"/>
    <w:pPr>
      <w:spacing w:before="160" w:line="276" w:lineRule="auto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4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04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9404C"/>
    <w:pPr>
      <w:spacing w:before="0" w:after="60" w:line="240" w:lineRule="auto"/>
    </w:pPr>
    <w:rPr>
      <w:i/>
      <w:color w:val="A6A6A6" w:themeColor="background1" w:themeShade="A6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9404C"/>
    <w:rPr>
      <w:i/>
      <w:color w:val="A6A6A6" w:themeColor="background1" w:themeShade="A6"/>
      <w:sz w:val="16"/>
      <w:szCs w:val="16"/>
    </w:rPr>
  </w:style>
  <w:style w:type="paragraph" w:customStyle="1" w:styleId="Default">
    <w:name w:val="Default"/>
    <w:rsid w:val="007940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79404C"/>
    <w:pPr>
      <w:spacing w:line="260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79404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04C"/>
    <w:pPr>
      <w:spacing w:before="160" w:line="276" w:lineRule="auto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4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04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9404C"/>
    <w:pPr>
      <w:spacing w:before="0" w:after="60" w:line="240" w:lineRule="auto"/>
    </w:pPr>
    <w:rPr>
      <w:i/>
      <w:color w:val="A6A6A6" w:themeColor="background1" w:themeShade="A6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9404C"/>
    <w:rPr>
      <w:i/>
      <w:color w:val="A6A6A6" w:themeColor="background1" w:themeShade="A6"/>
      <w:sz w:val="16"/>
      <w:szCs w:val="16"/>
    </w:rPr>
  </w:style>
  <w:style w:type="paragraph" w:customStyle="1" w:styleId="Default">
    <w:name w:val="Default"/>
    <w:rsid w:val="007940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79404C"/>
    <w:pPr>
      <w:spacing w:line="260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7940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Delamere</dc:creator>
  <cp:lastModifiedBy>Babs</cp:lastModifiedBy>
  <cp:revision>3</cp:revision>
  <dcterms:created xsi:type="dcterms:W3CDTF">2017-06-03T20:26:00Z</dcterms:created>
  <dcterms:modified xsi:type="dcterms:W3CDTF">2017-06-03T20:31:00Z</dcterms:modified>
</cp:coreProperties>
</file>